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BE262" w14:textId="77777777" w:rsidR="0027721C" w:rsidRPr="004D75AC" w:rsidRDefault="00FC7DE5" w:rsidP="00FC7DE5">
      <w:pPr>
        <w:jc w:val="center"/>
        <w:rPr>
          <w:rFonts w:ascii="ＭＳ Ｐゴシック" w:eastAsia="ＭＳ Ｐゴシック" w:hAnsi="ＭＳ Ｐゴシック"/>
          <w:color w:val="0D0D0D" w:themeColor="text1" w:themeTint="F2"/>
          <w:sz w:val="44"/>
          <w:szCs w:val="44"/>
        </w:rPr>
      </w:pP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44"/>
          <w:szCs w:val="44"/>
        </w:rPr>
        <w:t>無期雇用転換</w:t>
      </w:r>
      <w:r w:rsidRPr="004D75AC">
        <w:rPr>
          <w:rFonts w:ascii="ＭＳ Ｐゴシック" w:eastAsia="ＭＳ Ｐゴシック" w:hAnsi="ＭＳ Ｐゴシック"/>
          <w:color w:val="0D0D0D" w:themeColor="text1" w:themeTint="F2"/>
          <w:sz w:val="44"/>
          <w:szCs w:val="44"/>
        </w:rPr>
        <w:t>申込書</w:t>
      </w:r>
    </w:p>
    <w:p w14:paraId="75F89E7E" w14:textId="77777777" w:rsidR="00FC7DE5" w:rsidRPr="004D75AC" w:rsidRDefault="00FC7DE5">
      <w:pPr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</w:p>
    <w:p w14:paraId="5DE54042" w14:textId="37E8E0E1" w:rsidR="00FC7DE5" w:rsidRPr="004D75AC" w:rsidRDefault="00FC7DE5" w:rsidP="00FC7DE5">
      <w:pPr>
        <w:jc w:val="right"/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  <w:r w:rsidRPr="004D75AC"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  <w:t xml:space="preserve">　</w:t>
      </w: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 xml:space="preserve">　</w:t>
      </w:r>
      <w:r w:rsidRPr="004D75AC"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  <w:t xml:space="preserve">　年　</w:t>
      </w: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 xml:space="preserve">　</w:t>
      </w:r>
      <w:r w:rsidRPr="004D75AC"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  <w:t xml:space="preserve">　月　</w:t>
      </w: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 xml:space="preserve">　</w:t>
      </w:r>
      <w:r w:rsidRPr="004D75AC"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  <w:t xml:space="preserve">　日</w:t>
      </w:r>
    </w:p>
    <w:p w14:paraId="3EDF00D0" w14:textId="77777777" w:rsidR="00FC7DE5" w:rsidRPr="004D75AC" w:rsidRDefault="00FC7DE5">
      <w:pPr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</w:p>
    <w:p w14:paraId="0C2F076E" w14:textId="77777777" w:rsidR="00FC7DE5" w:rsidRPr="004D75AC" w:rsidRDefault="00FC7DE5" w:rsidP="00FC7DE5">
      <w:pPr>
        <w:ind w:firstLineChars="100" w:firstLine="280"/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東京大学総長</w:t>
      </w:r>
      <w:r w:rsidRPr="004D75AC"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  <w:t xml:space="preserve">　殿</w:t>
      </w:r>
    </w:p>
    <w:p w14:paraId="033CAE9A" w14:textId="77777777" w:rsidR="00FC7DE5" w:rsidRPr="004D75AC" w:rsidRDefault="00FC7DE5">
      <w:pPr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</w:p>
    <w:p w14:paraId="4A0300CB" w14:textId="77777777" w:rsidR="00FC7DE5" w:rsidRPr="004D75AC" w:rsidRDefault="00FC7DE5" w:rsidP="00FC7DE5">
      <w:pPr>
        <w:ind w:leftChars="2160" w:left="4536"/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  <w:r w:rsidRPr="004D75AC">
        <w:rPr>
          <w:rFonts w:ascii="ＭＳ Ｐゴシック" w:eastAsia="ＭＳ Ｐゴシック" w:hAnsi="ＭＳ Ｐゴシック" w:hint="eastAsia"/>
          <w:noProof/>
          <w:color w:val="0D0D0D" w:themeColor="text1" w:themeTint="F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C439B" wp14:editId="60EA7FC0">
                <wp:simplePos x="0" y="0"/>
                <wp:positionH relativeFrom="column">
                  <wp:posOffset>2905125</wp:posOffset>
                </wp:positionH>
                <wp:positionV relativeFrom="paragraph">
                  <wp:posOffset>371475</wp:posOffset>
                </wp:positionV>
                <wp:extent cx="32575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75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939889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75pt,29.25pt" to="485.2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" strokecolor="black [3213]" strokeweight="1pt">
                <v:stroke joinstyle="miter"/>
              </v:line>
            </w:pict>
          </mc:Fallback>
        </mc:AlternateContent>
      </w: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所属</w:t>
      </w:r>
    </w:p>
    <w:p w14:paraId="70424416" w14:textId="77777777" w:rsidR="00FC7DE5" w:rsidRPr="004D75AC" w:rsidRDefault="000C4BE4" w:rsidP="00FC7DE5">
      <w:pPr>
        <w:ind w:leftChars="2160" w:left="4536"/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  <w:r w:rsidRPr="004D75AC">
        <w:rPr>
          <w:rFonts w:ascii="ＭＳ Ｐゴシック" w:eastAsia="ＭＳ Ｐゴシック" w:hAnsi="ＭＳ Ｐゴシック" w:hint="eastAsia"/>
          <w:noProof/>
          <w:color w:val="0D0D0D" w:themeColor="text1" w:themeTint="F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33DF10" wp14:editId="24013B63">
                <wp:simplePos x="0" y="0"/>
                <wp:positionH relativeFrom="column">
                  <wp:posOffset>2905125</wp:posOffset>
                </wp:positionH>
                <wp:positionV relativeFrom="paragraph">
                  <wp:posOffset>352425</wp:posOffset>
                </wp:positionV>
                <wp:extent cx="32575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75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09E6E7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75pt,27.75pt" to="485.2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" strokecolor="black [3213]" strokeweight="1pt">
                <v:stroke joinstyle="miter"/>
              </v:line>
            </w:pict>
          </mc:Fallback>
        </mc:AlternateContent>
      </w:r>
      <w:r w:rsidR="00FC7DE5"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職名</w:t>
      </w:r>
    </w:p>
    <w:p w14:paraId="393AF6C1" w14:textId="77777777" w:rsidR="00FC7DE5" w:rsidRPr="004D75AC" w:rsidRDefault="000C4BE4" w:rsidP="00FC7DE5">
      <w:pPr>
        <w:ind w:leftChars="2160" w:left="4536"/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  <w:r w:rsidRPr="004D75AC">
        <w:rPr>
          <w:rFonts w:ascii="ＭＳ Ｐゴシック" w:eastAsia="ＭＳ Ｐゴシック" w:hAnsi="ＭＳ Ｐゴシック" w:hint="eastAsia"/>
          <w:noProof/>
          <w:color w:val="0D0D0D" w:themeColor="text1" w:themeTint="F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4FFEE2" wp14:editId="3DF20D9A">
                <wp:simplePos x="0" y="0"/>
                <wp:positionH relativeFrom="column">
                  <wp:posOffset>2905125</wp:posOffset>
                </wp:positionH>
                <wp:positionV relativeFrom="paragraph">
                  <wp:posOffset>361950</wp:posOffset>
                </wp:positionV>
                <wp:extent cx="325755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75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77F5C4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75pt,28.5pt" to="485.2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" strokecolor="black [3213]" strokeweight="1pt">
                <v:stroke joinstyle="miter"/>
              </v:line>
            </w:pict>
          </mc:Fallback>
        </mc:AlternateContent>
      </w:r>
      <w:r w:rsidR="00FC7DE5"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氏名</w:t>
      </w: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（</w:t>
      </w:r>
      <w:r w:rsidRPr="004D75AC"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  <w:t>自署）</w:t>
      </w:r>
    </w:p>
    <w:p w14:paraId="26192035" w14:textId="77777777" w:rsidR="00FC7DE5" w:rsidRPr="004D75AC" w:rsidRDefault="00FC7DE5">
      <w:pPr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</w:p>
    <w:p w14:paraId="2CF55FC8" w14:textId="77777777" w:rsidR="00FC7DE5" w:rsidRPr="004D75AC" w:rsidRDefault="00FC7DE5" w:rsidP="00FC7DE5">
      <w:pPr>
        <w:spacing w:line="400" w:lineRule="exact"/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 xml:space="preserve">　</w:t>
      </w:r>
      <w:r w:rsidRPr="004D75AC"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  <w:t>私は、現在の有期雇用の契約期間の末日までに通算契約期間が</w:t>
      </w: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５年を</w:t>
      </w:r>
      <w:r w:rsidRPr="004D75AC"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  <w:t>超えますので、東京大学特定有期雇用教職員の就業に関する規程</w:t>
      </w: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第２８条</w:t>
      </w:r>
      <w:r w:rsidRPr="004D75AC"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  <w:t>の規定に基づき、期間の定めの</w:t>
      </w: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ない</w:t>
      </w:r>
      <w:r w:rsidRPr="004D75AC"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  <w:t>雇用への転換の申込を</w:t>
      </w: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します。</w:t>
      </w:r>
    </w:p>
    <w:p w14:paraId="5C683CEB" w14:textId="77777777" w:rsidR="00FC7DE5" w:rsidRPr="004D75AC" w:rsidRDefault="00FC7DE5">
      <w:pPr>
        <w:rPr>
          <w:rFonts w:ascii="ＭＳ Ｐゴシック" w:eastAsia="ＭＳ Ｐゴシック" w:hAnsi="ＭＳ Ｐゴシック"/>
          <w:color w:val="0D0D0D" w:themeColor="text1" w:themeTint="F2"/>
          <w:sz w:val="32"/>
          <w:szCs w:val="32"/>
        </w:rPr>
      </w:pPr>
    </w:p>
    <w:p w14:paraId="25F5E53B" w14:textId="77777777" w:rsidR="000C4BE4" w:rsidRPr="004D75AC" w:rsidRDefault="000C4BE4">
      <w:pPr>
        <w:rPr>
          <w:rFonts w:ascii="ＭＳ Ｐゴシック" w:eastAsia="ＭＳ Ｐゴシック" w:hAnsi="ＭＳ Ｐゴシック"/>
          <w:color w:val="0D0D0D" w:themeColor="text1" w:themeTint="F2"/>
          <w:sz w:val="32"/>
          <w:szCs w:val="32"/>
        </w:rPr>
      </w:pPr>
    </w:p>
    <w:tbl>
      <w:tblPr>
        <w:tblStyle w:val="a3"/>
        <w:tblW w:w="0" w:type="auto"/>
        <w:tblInd w:w="7225" w:type="dxa"/>
        <w:tblLook w:val="04A0" w:firstRow="1" w:lastRow="0" w:firstColumn="1" w:lastColumn="0" w:noHBand="0" w:noVBand="1"/>
      </w:tblPr>
      <w:tblGrid>
        <w:gridCol w:w="2511"/>
      </w:tblGrid>
      <w:tr w:rsidR="004D75AC" w:rsidRPr="004D75AC" w14:paraId="58E85C92" w14:textId="77777777" w:rsidTr="00FC7DE5">
        <w:trPr>
          <w:trHeight w:val="644"/>
        </w:trPr>
        <w:tc>
          <w:tcPr>
            <w:tcW w:w="2511" w:type="dxa"/>
            <w:vAlign w:val="center"/>
          </w:tcPr>
          <w:p w14:paraId="6567C473" w14:textId="77777777" w:rsidR="00FC7DE5" w:rsidRPr="004D75AC" w:rsidRDefault="00FC7DE5" w:rsidP="00FC7DE5">
            <w:pPr>
              <w:jc w:val="center"/>
              <w:rPr>
                <w:rFonts w:ascii="ＭＳ Ｐゴシック" w:eastAsia="ＭＳ Ｐゴシック" w:hAnsi="ＭＳ Ｐゴシック"/>
                <w:b/>
                <w:color w:val="0D0D0D" w:themeColor="text1" w:themeTint="F2"/>
                <w:sz w:val="24"/>
                <w:szCs w:val="24"/>
              </w:rPr>
            </w:pPr>
            <w:r w:rsidRPr="004D75AC">
              <w:rPr>
                <w:rFonts w:ascii="ＭＳ Ｐゴシック" w:eastAsia="ＭＳ Ｐゴシック" w:hAnsi="ＭＳ Ｐゴシック" w:hint="eastAsia"/>
                <w:b/>
                <w:color w:val="0D0D0D" w:themeColor="text1" w:themeTint="F2"/>
                <w:sz w:val="24"/>
                <w:szCs w:val="24"/>
              </w:rPr>
              <w:t>受</w:t>
            </w:r>
            <w:r w:rsidR="004D75AC">
              <w:rPr>
                <w:rFonts w:ascii="ＭＳ Ｐゴシック" w:eastAsia="ＭＳ Ｐゴシック" w:hAnsi="ＭＳ Ｐゴシック" w:hint="eastAsia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="000C4BE4" w:rsidRPr="004D75AC">
              <w:rPr>
                <w:rFonts w:ascii="ＭＳ Ｐゴシック" w:eastAsia="ＭＳ Ｐゴシック" w:hAnsi="ＭＳ Ｐゴシック" w:hint="eastAsia"/>
                <w:b/>
                <w:color w:val="0D0D0D" w:themeColor="text1" w:themeTint="F2"/>
                <w:sz w:val="24"/>
                <w:szCs w:val="24"/>
              </w:rPr>
              <w:t xml:space="preserve">　</w:t>
            </w:r>
            <w:r w:rsidRPr="004D75AC">
              <w:rPr>
                <w:rFonts w:ascii="ＭＳ Ｐゴシック" w:eastAsia="ＭＳ Ｐゴシック" w:hAnsi="ＭＳ Ｐゴシック" w:hint="eastAsia"/>
                <w:b/>
                <w:color w:val="0D0D0D" w:themeColor="text1" w:themeTint="F2"/>
                <w:sz w:val="24"/>
                <w:szCs w:val="24"/>
              </w:rPr>
              <w:t>付</w:t>
            </w:r>
            <w:r w:rsidR="000C4BE4" w:rsidRPr="004D75AC">
              <w:rPr>
                <w:rFonts w:ascii="ＭＳ Ｐゴシック" w:eastAsia="ＭＳ Ｐゴシック" w:hAnsi="ＭＳ Ｐゴシック" w:hint="eastAsia"/>
                <w:b/>
                <w:color w:val="0D0D0D" w:themeColor="text1" w:themeTint="F2"/>
                <w:sz w:val="24"/>
                <w:szCs w:val="24"/>
              </w:rPr>
              <w:t xml:space="preserve">　</w:t>
            </w:r>
            <w:r w:rsidR="004D75AC">
              <w:rPr>
                <w:rFonts w:ascii="ＭＳ Ｐゴシック" w:eastAsia="ＭＳ Ｐゴシック" w:hAnsi="ＭＳ Ｐゴシック" w:hint="eastAsia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Pr="004D75AC">
              <w:rPr>
                <w:rFonts w:ascii="ＭＳ Ｐゴシック" w:eastAsia="ＭＳ Ｐゴシック" w:hAnsi="ＭＳ Ｐゴシック" w:hint="eastAsia"/>
                <w:b/>
                <w:color w:val="0D0D0D" w:themeColor="text1" w:themeTint="F2"/>
                <w:sz w:val="24"/>
                <w:szCs w:val="24"/>
              </w:rPr>
              <w:t>印</w:t>
            </w:r>
            <w:r w:rsidR="000C4BE4" w:rsidRPr="004D75AC">
              <w:rPr>
                <w:rFonts w:ascii="ＭＳ Ｐゴシック" w:eastAsia="ＭＳ Ｐゴシック" w:hAnsi="ＭＳ Ｐゴシック" w:hint="eastAsia"/>
                <w:b/>
                <w:color w:val="0D0D0D" w:themeColor="text1" w:themeTint="F2"/>
                <w:sz w:val="24"/>
                <w:szCs w:val="24"/>
              </w:rPr>
              <w:t xml:space="preserve">　</w:t>
            </w:r>
            <w:r w:rsidR="004D75AC">
              <w:rPr>
                <w:rFonts w:ascii="ＭＳ Ｐゴシック" w:eastAsia="ＭＳ Ｐゴシック" w:hAnsi="ＭＳ Ｐゴシック" w:hint="eastAsia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Pr="004D75AC">
              <w:rPr>
                <w:rFonts w:ascii="ＭＳ Ｐゴシック" w:eastAsia="ＭＳ Ｐゴシック" w:hAnsi="ＭＳ Ｐゴシック" w:hint="eastAsia"/>
                <w:b/>
                <w:color w:val="0D0D0D" w:themeColor="text1" w:themeTint="F2"/>
                <w:sz w:val="24"/>
                <w:szCs w:val="24"/>
              </w:rPr>
              <w:t>欄</w:t>
            </w:r>
          </w:p>
        </w:tc>
      </w:tr>
      <w:tr w:rsidR="004D75AC" w:rsidRPr="004D75AC" w14:paraId="2108A645" w14:textId="77777777" w:rsidTr="00FC7DE5">
        <w:trPr>
          <w:trHeight w:val="2113"/>
        </w:trPr>
        <w:tc>
          <w:tcPr>
            <w:tcW w:w="2511" w:type="dxa"/>
          </w:tcPr>
          <w:p w14:paraId="65344359" w14:textId="77777777" w:rsidR="00FC7DE5" w:rsidRPr="004D75AC" w:rsidRDefault="00FC7DE5">
            <w:pPr>
              <w:rPr>
                <w:rFonts w:ascii="ＭＳ Ｐゴシック" w:eastAsia="ＭＳ Ｐゴシック" w:hAnsi="ＭＳ Ｐゴシック"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63DF5EFC" w14:textId="77777777" w:rsidR="00FC7DE5" w:rsidRPr="004D75AC" w:rsidRDefault="00FC7DE5">
      <w:pPr>
        <w:rPr>
          <w:rFonts w:ascii="ＭＳ Ｐゴシック" w:eastAsia="ＭＳ Ｐゴシック" w:hAnsi="ＭＳ Ｐゴシック"/>
          <w:color w:val="0D0D0D" w:themeColor="text1" w:themeTint="F2"/>
          <w:sz w:val="24"/>
          <w:szCs w:val="24"/>
        </w:rPr>
      </w:pPr>
    </w:p>
    <w:p w14:paraId="0B4BD30D" w14:textId="77777777" w:rsidR="00FC7DE5" w:rsidRPr="004D75AC" w:rsidRDefault="00FC7DE5" w:rsidP="00FC7DE5">
      <w:pPr>
        <w:spacing w:line="340" w:lineRule="exact"/>
        <w:ind w:left="240" w:hangingChars="100" w:hanging="240"/>
        <w:rPr>
          <w:rFonts w:ascii="ＭＳ Ｐゴシック" w:eastAsia="ＭＳ Ｐゴシック" w:hAnsi="ＭＳ Ｐゴシック"/>
          <w:color w:val="0D0D0D" w:themeColor="text1" w:themeTint="F2"/>
          <w:sz w:val="24"/>
          <w:szCs w:val="24"/>
        </w:rPr>
      </w:pP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4"/>
          <w:szCs w:val="24"/>
        </w:rPr>
        <w:t>※</w:t>
      </w:r>
      <w:r w:rsidRPr="004D75AC">
        <w:rPr>
          <w:rFonts w:ascii="ＭＳ Ｐゴシック" w:eastAsia="ＭＳ Ｐゴシック" w:hAnsi="ＭＳ Ｐゴシック"/>
          <w:color w:val="0D0D0D" w:themeColor="text1" w:themeTint="F2"/>
          <w:sz w:val="24"/>
          <w:szCs w:val="24"/>
        </w:rPr>
        <w:t>東京大学特定有期雇用教職員の就業に関する規程</w:t>
      </w: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4"/>
          <w:szCs w:val="24"/>
        </w:rPr>
        <w:t>第２８条</w:t>
      </w:r>
      <w:r w:rsidRPr="004D75AC">
        <w:rPr>
          <w:rFonts w:ascii="ＭＳ Ｐゴシック" w:eastAsia="ＭＳ Ｐゴシック" w:hAnsi="ＭＳ Ｐゴシック"/>
          <w:color w:val="0D0D0D" w:themeColor="text1" w:themeTint="F2"/>
          <w:sz w:val="24"/>
          <w:szCs w:val="24"/>
        </w:rPr>
        <w:t>の規定に基づき</w:t>
      </w: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4"/>
          <w:szCs w:val="24"/>
        </w:rPr>
        <w:t>契約期間満了日の</w:t>
      </w:r>
      <w:r w:rsidRPr="004D75AC">
        <w:rPr>
          <w:rFonts w:ascii="ＭＳ Ｐゴシック" w:eastAsia="ＭＳ Ｐゴシック" w:hAnsi="ＭＳ Ｐゴシック"/>
          <w:color w:val="0D0D0D" w:themeColor="text1" w:themeTint="F2"/>
          <w:sz w:val="24"/>
          <w:szCs w:val="24"/>
        </w:rPr>
        <w:t>３０日前までに提出して下さい。</w:t>
      </w:r>
    </w:p>
    <w:sectPr w:rsidR="00FC7DE5" w:rsidRPr="004D75AC" w:rsidSect="00FC7DE5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BA890" w14:textId="77777777" w:rsidR="004D75AC" w:rsidRDefault="004D75AC" w:rsidP="00FC7DE5">
      <w:r>
        <w:separator/>
      </w:r>
    </w:p>
  </w:endnote>
  <w:endnote w:type="continuationSeparator" w:id="0">
    <w:p w14:paraId="75738E1A" w14:textId="77777777" w:rsidR="004D75AC" w:rsidRDefault="004D75AC" w:rsidP="00FC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09D32" w14:textId="77777777" w:rsidR="004D75AC" w:rsidRDefault="004D75AC" w:rsidP="00FC7DE5">
      <w:r>
        <w:separator/>
      </w:r>
    </w:p>
  </w:footnote>
  <w:footnote w:type="continuationSeparator" w:id="0">
    <w:p w14:paraId="653BF3AF" w14:textId="77777777" w:rsidR="004D75AC" w:rsidRDefault="004D75AC" w:rsidP="00FC7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B5AB6" w14:textId="77777777" w:rsidR="004D75AC" w:rsidRDefault="004D75AC" w:rsidP="00FC7DE5">
    <w:pPr>
      <w:pStyle w:val="a4"/>
      <w:jc w:val="left"/>
      <w:rPr>
        <w:color w:val="808080" w:themeColor="background1" w:themeShade="80"/>
        <w:sz w:val="22"/>
      </w:rPr>
    </w:pPr>
    <w:r w:rsidRPr="004D75AC">
      <w:rPr>
        <w:rFonts w:hint="eastAsia"/>
        <w:color w:val="808080" w:themeColor="background1" w:themeShade="80"/>
        <w:sz w:val="22"/>
      </w:rPr>
      <w:t>【様式</w:t>
    </w:r>
    <w:r>
      <w:rPr>
        <w:rFonts w:hint="eastAsia"/>
        <w:color w:val="808080" w:themeColor="background1" w:themeShade="80"/>
        <w:sz w:val="22"/>
      </w:rPr>
      <w:t>：</w:t>
    </w:r>
    <w:r w:rsidRPr="004D75AC">
      <w:rPr>
        <w:color w:val="808080" w:themeColor="background1" w:themeShade="80"/>
        <w:sz w:val="22"/>
      </w:rPr>
      <w:t>特定有期雇用教職員</w:t>
    </w:r>
    <w:r w:rsidRPr="004D75AC">
      <w:rPr>
        <w:rFonts w:hint="eastAsia"/>
        <w:color w:val="808080" w:themeColor="background1" w:themeShade="80"/>
        <w:sz w:val="22"/>
      </w:rPr>
      <w:t>（研究開発力強化法</w:t>
    </w:r>
    <w:r>
      <w:rPr>
        <w:rFonts w:hint="eastAsia"/>
        <w:color w:val="808080" w:themeColor="background1" w:themeShade="80"/>
        <w:sz w:val="22"/>
      </w:rPr>
      <w:t>による</w:t>
    </w:r>
    <w:r w:rsidRPr="004D75AC">
      <w:rPr>
        <w:color w:val="808080" w:themeColor="background1" w:themeShade="80"/>
        <w:sz w:val="22"/>
      </w:rPr>
      <w:t>１０年特例非</w:t>
    </w:r>
    <w:r w:rsidRPr="004D75AC">
      <w:rPr>
        <w:rFonts w:hint="eastAsia"/>
        <w:color w:val="808080" w:themeColor="background1" w:themeShade="80"/>
        <w:sz w:val="22"/>
      </w:rPr>
      <w:t>対象者</w:t>
    </w:r>
    <w:r w:rsidRPr="004D75AC">
      <w:rPr>
        <w:color w:val="808080" w:themeColor="background1" w:themeShade="80"/>
        <w:sz w:val="22"/>
      </w:rPr>
      <w:t>）】</w:t>
    </w:r>
  </w:p>
  <w:p w14:paraId="07F3E00C" w14:textId="77777777" w:rsidR="004D75AC" w:rsidRDefault="004D75AC" w:rsidP="00FC7DE5">
    <w:pPr>
      <w:pStyle w:val="a4"/>
      <w:jc w:val="left"/>
      <w:rPr>
        <w:color w:val="808080" w:themeColor="background1" w:themeShade="80"/>
        <w:sz w:val="22"/>
      </w:rPr>
    </w:pPr>
  </w:p>
  <w:p w14:paraId="31E6DD5D" w14:textId="77777777" w:rsidR="004D75AC" w:rsidRPr="004D75AC" w:rsidRDefault="004D75AC" w:rsidP="00FC7DE5">
    <w:pPr>
      <w:pStyle w:val="a4"/>
      <w:jc w:val="left"/>
      <w:rPr>
        <w:color w:val="808080" w:themeColor="background1" w:themeShade="80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DE5"/>
    <w:rsid w:val="000C4BE4"/>
    <w:rsid w:val="0027721C"/>
    <w:rsid w:val="004D75AC"/>
    <w:rsid w:val="005207E7"/>
    <w:rsid w:val="005B1408"/>
    <w:rsid w:val="00763C12"/>
    <w:rsid w:val="00FC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E46ED8"/>
  <w15:chartTrackingRefBased/>
  <w15:docId w15:val="{F0A42187-13B8-4965-86AA-08143CA6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7D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7DE5"/>
  </w:style>
  <w:style w:type="paragraph" w:styleId="a6">
    <w:name w:val="footer"/>
    <w:basedOn w:val="a"/>
    <w:link w:val="a7"/>
    <w:uiPriority w:val="99"/>
    <w:unhideWhenUsed/>
    <w:rsid w:val="00FC7D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7DE5"/>
  </w:style>
  <w:style w:type="paragraph" w:styleId="a8">
    <w:name w:val="Balloon Text"/>
    <w:basedOn w:val="a"/>
    <w:link w:val="a9"/>
    <w:uiPriority w:val="99"/>
    <w:semiHidden/>
    <w:unhideWhenUsed/>
    <w:rsid w:val="000C4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4BE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C4BE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C4BE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C4BE4"/>
  </w:style>
  <w:style w:type="paragraph" w:styleId="ad">
    <w:name w:val="annotation subject"/>
    <w:basedOn w:val="ab"/>
    <w:next w:val="ab"/>
    <w:link w:val="ae"/>
    <w:uiPriority w:val="99"/>
    <w:semiHidden/>
    <w:unhideWhenUsed/>
    <w:rsid w:val="000C4BE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C4B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　東京大学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金坂　直亮</dc:creator>
  <cp:keywords/>
  <dc:description/>
  <cp:lastModifiedBy>山形　恵美</cp:lastModifiedBy>
  <cp:revision>2</cp:revision>
  <cp:lastPrinted>2017-10-05T06:48:00Z</cp:lastPrinted>
  <dcterms:created xsi:type="dcterms:W3CDTF">2022-08-05T01:09:00Z</dcterms:created>
  <dcterms:modified xsi:type="dcterms:W3CDTF">2022-08-05T01:09:00Z</dcterms:modified>
</cp:coreProperties>
</file>